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Управление архивами Свердловской области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Государственное казенное учреждение Свердловской области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«Государственный архив Свердловской области»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600594" w:rsidRDefault="00083612" w:rsidP="00AB241A">
      <w:pPr>
        <w:spacing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Анн</w:t>
      </w:r>
      <w:r w:rsidR="00BF364C" w:rsidRPr="00600594">
        <w:rPr>
          <w:b/>
          <w:sz w:val="36"/>
          <w:szCs w:val="28"/>
        </w:rPr>
        <w:t>отированный перечень поступлений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>в СИФ ГКУСО «Государственный архив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>Свердловской области»</w:t>
      </w:r>
    </w:p>
    <w:p w:rsidR="00BF364C" w:rsidRPr="00600594" w:rsidRDefault="00BF364C" w:rsidP="00AB241A">
      <w:pPr>
        <w:spacing w:line="240" w:lineRule="auto"/>
        <w:jc w:val="center"/>
        <w:rPr>
          <w:b/>
          <w:sz w:val="36"/>
          <w:szCs w:val="28"/>
        </w:rPr>
      </w:pPr>
      <w:r w:rsidRPr="00600594">
        <w:rPr>
          <w:b/>
          <w:sz w:val="36"/>
          <w:szCs w:val="28"/>
        </w:rPr>
        <w:t xml:space="preserve">за </w:t>
      </w:r>
      <w:r w:rsidR="00891FFD">
        <w:rPr>
          <w:b/>
          <w:sz w:val="36"/>
          <w:szCs w:val="28"/>
          <w:lang w:val="en-US"/>
        </w:rPr>
        <w:t>IV</w:t>
      </w:r>
      <w:r w:rsidR="00BB37B6" w:rsidRPr="00600594">
        <w:rPr>
          <w:b/>
          <w:sz w:val="36"/>
          <w:szCs w:val="28"/>
        </w:rPr>
        <w:t xml:space="preserve"> квартал 2017</w:t>
      </w:r>
      <w:r w:rsidRPr="00600594">
        <w:rPr>
          <w:b/>
          <w:sz w:val="36"/>
          <w:szCs w:val="28"/>
        </w:rPr>
        <w:t xml:space="preserve"> г</w:t>
      </w:r>
      <w:r w:rsidR="00600594" w:rsidRPr="00600594">
        <w:rPr>
          <w:b/>
          <w:sz w:val="36"/>
          <w:szCs w:val="28"/>
        </w:rPr>
        <w:t>ода</w:t>
      </w: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F364C" w:rsidRDefault="00BF364C" w:rsidP="00AB241A">
      <w:pPr>
        <w:spacing w:line="240" w:lineRule="auto"/>
        <w:jc w:val="center"/>
        <w:rPr>
          <w:b/>
          <w:szCs w:val="28"/>
        </w:rPr>
      </w:pPr>
    </w:p>
    <w:p w:rsidR="00BB37B6" w:rsidRPr="00AB241A" w:rsidRDefault="00BB37B6" w:rsidP="00600594">
      <w:pPr>
        <w:spacing w:line="240" w:lineRule="auto"/>
        <w:rPr>
          <w:b/>
          <w:szCs w:val="28"/>
        </w:rPr>
      </w:pPr>
    </w:p>
    <w:p w:rsidR="00BF364C" w:rsidRPr="00AB241A" w:rsidRDefault="00BF364C" w:rsidP="00AB241A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t>г. Екатеринбург</w:t>
      </w:r>
    </w:p>
    <w:p w:rsidR="00BF364C" w:rsidRPr="00AB241A" w:rsidRDefault="00BB37B6" w:rsidP="00AB241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2017</w:t>
      </w:r>
    </w:p>
    <w:p w:rsidR="00600594" w:rsidRDefault="00BF364C" w:rsidP="007164C0">
      <w:pPr>
        <w:spacing w:line="240" w:lineRule="auto"/>
        <w:jc w:val="center"/>
        <w:rPr>
          <w:b/>
          <w:szCs w:val="28"/>
        </w:rPr>
      </w:pPr>
      <w:r w:rsidRPr="00AB241A">
        <w:rPr>
          <w:b/>
          <w:szCs w:val="28"/>
        </w:rPr>
        <w:br w:type="page"/>
      </w:r>
      <w:r w:rsidRPr="00AB241A">
        <w:rPr>
          <w:b/>
          <w:szCs w:val="28"/>
        </w:rPr>
        <w:lastRenderedPageBreak/>
        <w:t>Оглавление</w:t>
      </w:r>
    </w:p>
    <w:p w:rsidR="007164C0" w:rsidRPr="007164C0" w:rsidRDefault="007164C0" w:rsidP="007164C0">
      <w:pPr>
        <w:spacing w:line="240" w:lineRule="auto"/>
        <w:jc w:val="center"/>
        <w:rPr>
          <w:b/>
          <w:szCs w:val="28"/>
        </w:rPr>
      </w:pPr>
    </w:p>
    <w:p w:rsidR="00BB6B0E" w:rsidRDefault="00BB6B0E" w:rsidP="00BB6B0E">
      <w:pPr>
        <w:pStyle w:val="ad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Правовые основы архивной деятельности</w:t>
      </w:r>
    </w:p>
    <w:p w:rsidR="009F5CA1" w:rsidRDefault="009F5CA1" w:rsidP="009F5CA1">
      <w:pPr>
        <w:pStyle w:val="ad"/>
        <w:spacing w:after="0" w:line="100" w:lineRule="atLeas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CA1" w:rsidRDefault="009F5CA1" w:rsidP="00BB6B0E">
      <w:pPr>
        <w:pStyle w:val="ad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Научно-справочный аппарат</w:t>
      </w:r>
    </w:p>
    <w:p w:rsidR="00BB6B0E" w:rsidRDefault="00BB6B0E" w:rsidP="00BB6B0E">
      <w:pPr>
        <w:numPr>
          <w:ilvl w:val="0"/>
          <w:numId w:val="6"/>
        </w:numPr>
        <w:rPr>
          <w:szCs w:val="28"/>
        </w:rPr>
      </w:pPr>
      <w:r w:rsidRPr="00BB6B0E">
        <w:rPr>
          <w:szCs w:val="28"/>
        </w:rPr>
        <w:t>Краеведение. Исследования по истории. Источниковедение</w:t>
      </w:r>
    </w:p>
    <w:p w:rsidR="00BB6B0E" w:rsidRDefault="009F5CA1" w:rsidP="00BB6B0E">
      <w:pPr>
        <w:numPr>
          <w:ilvl w:val="0"/>
          <w:numId w:val="6"/>
        </w:numPr>
        <w:spacing w:line="240" w:lineRule="auto"/>
      </w:pPr>
      <w:r>
        <w:t>Оцифровка архивных документов</w:t>
      </w:r>
    </w:p>
    <w:p w:rsidR="009F5CA1" w:rsidRDefault="009F5CA1" w:rsidP="00BB6B0E">
      <w:pPr>
        <w:numPr>
          <w:ilvl w:val="0"/>
          <w:numId w:val="6"/>
        </w:numPr>
        <w:spacing w:line="240" w:lineRule="auto"/>
      </w:pPr>
      <w:r>
        <w:t>Делопроизводство. Электронный документооборот</w:t>
      </w:r>
    </w:p>
    <w:p w:rsidR="00BB6B0E" w:rsidRDefault="009F5CA1" w:rsidP="00BB6B0E">
      <w:pPr>
        <w:numPr>
          <w:ilvl w:val="0"/>
          <w:numId w:val="6"/>
        </w:numPr>
        <w:spacing w:line="240" w:lineRule="auto"/>
      </w:pPr>
      <w:r>
        <w:rPr>
          <w:szCs w:val="28"/>
        </w:rPr>
        <w:t>Материалы конференций. Сборники научных трудов</w:t>
      </w:r>
    </w:p>
    <w:p w:rsidR="00BB6B0E" w:rsidRPr="00BB6B0E" w:rsidRDefault="00BB6B0E" w:rsidP="00BB6B0E">
      <w:pPr>
        <w:numPr>
          <w:ilvl w:val="0"/>
          <w:numId w:val="6"/>
        </w:numPr>
        <w:spacing w:line="240" w:lineRule="auto"/>
      </w:pPr>
      <w:r w:rsidRPr="00BB6B0E">
        <w:rPr>
          <w:szCs w:val="28"/>
        </w:rPr>
        <w:t>Периодические издания</w:t>
      </w:r>
    </w:p>
    <w:p w:rsidR="00BB6B0E" w:rsidRDefault="00BB6B0E" w:rsidP="00BB6B0E">
      <w:pPr>
        <w:pStyle w:val="ad"/>
        <w:spacing w:after="0" w:line="100" w:lineRule="atLeas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B0E" w:rsidRPr="007164C0" w:rsidRDefault="00BB6B0E" w:rsidP="00BB6B0E">
      <w:pPr>
        <w:spacing w:line="240" w:lineRule="auto"/>
        <w:jc w:val="center"/>
        <w:rPr>
          <w:b/>
          <w:szCs w:val="28"/>
        </w:rPr>
      </w:pPr>
    </w:p>
    <w:p w:rsidR="00BB6B0E" w:rsidRDefault="00BB6B0E" w:rsidP="00BB6B0E">
      <w:pPr>
        <w:spacing w:line="240" w:lineRule="auto"/>
      </w:pPr>
    </w:p>
    <w:p w:rsidR="00EA2521" w:rsidRPr="00360A8D" w:rsidRDefault="00EA2521" w:rsidP="00527F9F">
      <w:pPr>
        <w:spacing w:line="240" w:lineRule="auto"/>
        <w:ind w:left="720"/>
      </w:pPr>
    </w:p>
    <w:p w:rsidR="00BB6B0E" w:rsidRDefault="00BF364C" w:rsidP="00BB6B0E">
      <w:pPr>
        <w:pStyle w:val="ad"/>
        <w:spacing w:after="0" w:line="10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Cs w:val="28"/>
        </w:rPr>
        <w:br w:type="page"/>
      </w:r>
      <w:bookmarkStart w:id="0" w:name="_Toc391839293"/>
      <w:r w:rsidR="00BB6B0E" w:rsidRPr="00444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Правовые основы архивной деятельности</w:t>
      </w:r>
    </w:p>
    <w:p w:rsidR="00BB6B0E" w:rsidRDefault="00BB6B0E" w:rsidP="00BB6B0E">
      <w:pPr>
        <w:pStyle w:val="ad"/>
        <w:spacing w:after="0" w:line="10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B0E" w:rsidRDefault="00BB6B0E" w:rsidP="00BB6B0E">
      <w:pPr>
        <w:ind w:left="284" w:hanging="284"/>
        <w:rPr>
          <w:szCs w:val="28"/>
        </w:rPr>
      </w:pPr>
      <w:r w:rsidRPr="00472D0B">
        <w:rPr>
          <w:b/>
          <w:bCs/>
          <w:szCs w:val="28"/>
        </w:rPr>
        <w:t>СИФ ГАСО № 40</w:t>
      </w:r>
      <w:r w:rsidR="00472D0B" w:rsidRPr="00472D0B">
        <w:rPr>
          <w:b/>
          <w:bCs/>
          <w:szCs w:val="28"/>
        </w:rPr>
        <w:t>80</w:t>
      </w:r>
      <w:r w:rsidRPr="00472D0B">
        <w:rPr>
          <w:b/>
          <w:bCs/>
          <w:szCs w:val="28"/>
        </w:rPr>
        <w:t>.</w:t>
      </w:r>
      <w:r w:rsidRPr="00472D0B">
        <w:rPr>
          <w:b/>
          <w:bCs/>
          <w:color w:val="FF0000"/>
          <w:szCs w:val="28"/>
        </w:rPr>
        <w:t xml:space="preserve"> </w:t>
      </w:r>
      <w:r w:rsidRPr="00444065">
        <w:rPr>
          <w:bCs/>
          <w:szCs w:val="28"/>
        </w:rPr>
        <w:t xml:space="preserve">Давлетханова </w:t>
      </w:r>
      <w:r>
        <w:rPr>
          <w:bCs/>
          <w:szCs w:val="28"/>
        </w:rPr>
        <w:t xml:space="preserve">Н.А. Законодательство СССР и России в области защиты информации </w:t>
      </w:r>
      <w:r w:rsidRPr="00444065">
        <w:rPr>
          <w:bCs/>
          <w:szCs w:val="28"/>
        </w:rPr>
        <w:t>//</w:t>
      </w:r>
      <w:r>
        <w:rPr>
          <w:bCs/>
          <w:szCs w:val="28"/>
        </w:rPr>
        <w:t xml:space="preserve"> </w:t>
      </w:r>
      <w:r w:rsidRPr="00527F9F">
        <w:rPr>
          <w:szCs w:val="28"/>
        </w:rPr>
        <w:t>Документ.</w:t>
      </w:r>
      <w:r>
        <w:rPr>
          <w:szCs w:val="28"/>
        </w:rPr>
        <w:t xml:space="preserve"> Архив. История. Современность. Материалы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Международной научно-практической конференции, Екатеринбург, 2 – 3 декабря 2016 г. – Екатеринбург, 2016. – с. 84-88.</w:t>
      </w:r>
    </w:p>
    <w:p w:rsidR="00BB6B0E" w:rsidRDefault="00BB6B0E" w:rsidP="00BB6B0E">
      <w:pPr>
        <w:ind w:left="284" w:hanging="284"/>
        <w:rPr>
          <w:szCs w:val="28"/>
        </w:rPr>
      </w:pPr>
      <w:r w:rsidRPr="00472D0B">
        <w:rPr>
          <w:b/>
          <w:bCs/>
          <w:szCs w:val="28"/>
        </w:rPr>
        <w:t>СИФ ГАСО № 40</w:t>
      </w:r>
      <w:r w:rsidR="00472D0B" w:rsidRPr="00472D0B">
        <w:rPr>
          <w:b/>
          <w:bCs/>
          <w:szCs w:val="28"/>
        </w:rPr>
        <w:t>80</w:t>
      </w:r>
      <w:r w:rsidRPr="00472D0B">
        <w:rPr>
          <w:b/>
          <w:bCs/>
          <w:szCs w:val="28"/>
        </w:rPr>
        <w:t>.</w:t>
      </w:r>
      <w:r w:rsidRPr="00472D0B">
        <w:rPr>
          <w:b/>
          <w:bCs/>
          <w:color w:val="FF0000"/>
          <w:szCs w:val="28"/>
        </w:rPr>
        <w:t xml:space="preserve"> </w:t>
      </w:r>
      <w:r w:rsidRPr="00E36664">
        <w:rPr>
          <w:bCs/>
          <w:szCs w:val="28"/>
        </w:rPr>
        <w:t>Матюшин П.Н.,</w:t>
      </w:r>
      <w:r w:rsidRPr="00E36664">
        <w:rPr>
          <w:b/>
          <w:bCs/>
          <w:color w:val="FF0000"/>
          <w:szCs w:val="28"/>
        </w:rPr>
        <w:t xml:space="preserve"> </w:t>
      </w:r>
      <w:r w:rsidRPr="00E36664">
        <w:rPr>
          <w:bCs/>
          <w:szCs w:val="28"/>
        </w:rPr>
        <w:t>Скворцова М.С.</w:t>
      </w:r>
      <w:r>
        <w:rPr>
          <w:b/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Развитие правовых аспектов документирования процедуры планирования государственных закупок </w:t>
      </w:r>
      <w:r w:rsidRPr="00E36664">
        <w:rPr>
          <w:bCs/>
          <w:szCs w:val="28"/>
        </w:rPr>
        <w:t>//</w:t>
      </w:r>
      <w:r>
        <w:rPr>
          <w:bCs/>
          <w:szCs w:val="28"/>
        </w:rPr>
        <w:t xml:space="preserve"> </w:t>
      </w:r>
      <w:r w:rsidRPr="00527F9F">
        <w:rPr>
          <w:szCs w:val="28"/>
        </w:rPr>
        <w:t>Документ.</w:t>
      </w:r>
      <w:r>
        <w:rPr>
          <w:szCs w:val="28"/>
        </w:rPr>
        <w:t xml:space="preserve"> Архив. История. Современность. Материалы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Международной научно-практической конференции, Екатеринбург, 2 – 3 декабря 2016 г. – Екатеринбург, 2016. – с. 99-102.</w:t>
      </w:r>
    </w:p>
    <w:p w:rsidR="00387B72" w:rsidRPr="00387B72" w:rsidRDefault="009F5CA1" w:rsidP="00472D0B">
      <w:pPr>
        <w:ind w:left="284" w:hanging="568"/>
        <w:rPr>
          <w:szCs w:val="28"/>
        </w:rPr>
      </w:pPr>
      <w:r>
        <w:rPr>
          <w:b/>
          <w:szCs w:val="28"/>
        </w:rPr>
        <w:t xml:space="preserve">СИФ ГАСО </w:t>
      </w:r>
      <w:r w:rsidRPr="00BB6B0E">
        <w:rPr>
          <w:b/>
          <w:szCs w:val="28"/>
        </w:rPr>
        <w:t>№ 4072.</w:t>
      </w:r>
      <w:r>
        <w:rPr>
          <w:b/>
          <w:szCs w:val="28"/>
        </w:rPr>
        <w:t xml:space="preserve"> </w:t>
      </w:r>
      <w:r w:rsidR="00B05E60" w:rsidRPr="00B05E60">
        <w:rPr>
          <w:bCs/>
          <w:szCs w:val="28"/>
        </w:rPr>
        <w:t>Храмов А.</w:t>
      </w:r>
      <w:r w:rsidR="00B05E60" w:rsidRPr="00B05E60">
        <w:rPr>
          <w:szCs w:val="28"/>
        </w:rPr>
        <w:t>В.</w:t>
      </w:r>
      <w:r w:rsidR="00B05E60">
        <w:rPr>
          <w:szCs w:val="28"/>
        </w:rPr>
        <w:t xml:space="preserve"> Использование архивных документов – особенности правового регулирования в отношении человека и гражданина. Автореферат </w:t>
      </w:r>
      <w:r w:rsidR="00B05E60" w:rsidRPr="00B05E60">
        <w:rPr>
          <w:szCs w:val="28"/>
        </w:rPr>
        <w:t>//</w:t>
      </w:r>
      <w:r w:rsidR="00B05E60">
        <w:rPr>
          <w:szCs w:val="28"/>
        </w:rPr>
        <w:t xml:space="preserve"> Европейско-Азиатский правовой конгресс. – Екатеринбург, 2017. –с.</w:t>
      </w:r>
      <w:r w:rsidR="00387B72">
        <w:rPr>
          <w:szCs w:val="28"/>
        </w:rPr>
        <w:t xml:space="preserve"> 1-5.</w:t>
      </w:r>
      <w:r w:rsidR="00B05E60">
        <w:rPr>
          <w:szCs w:val="28"/>
        </w:rPr>
        <w:t xml:space="preserve"> </w:t>
      </w:r>
      <w:r w:rsidR="00B05E60" w:rsidRPr="00A81852">
        <w:rPr>
          <w:szCs w:val="28"/>
        </w:rPr>
        <w:t>[электр. ресурс</w:t>
      </w:r>
      <w:r w:rsidR="00387B72">
        <w:rPr>
          <w:szCs w:val="28"/>
        </w:rPr>
        <w:t>:</w:t>
      </w:r>
      <w:r w:rsidR="00B05E60" w:rsidRPr="00A81852">
        <w:rPr>
          <w:szCs w:val="28"/>
        </w:rPr>
        <w:t xml:space="preserve"> </w:t>
      </w:r>
      <w:r w:rsidR="00B05E60" w:rsidRPr="00FB5591">
        <w:rPr>
          <w:szCs w:val="28"/>
        </w:rPr>
        <w:t>формат  pdf]</w:t>
      </w:r>
    </w:p>
    <w:p w:rsidR="00387B72" w:rsidRDefault="00387B72" w:rsidP="00387B72">
      <w:pPr>
        <w:ind w:left="-284"/>
        <w:jc w:val="center"/>
        <w:rPr>
          <w:b/>
          <w:szCs w:val="28"/>
        </w:rPr>
      </w:pPr>
      <w:r w:rsidRPr="00387B72">
        <w:rPr>
          <w:b/>
          <w:szCs w:val="28"/>
        </w:rPr>
        <w:t>Научно-справочный аппарат</w:t>
      </w:r>
    </w:p>
    <w:p w:rsidR="00387B72" w:rsidRDefault="009F5CA1" w:rsidP="00472D0B">
      <w:pPr>
        <w:ind w:left="284" w:hanging="568"/>
        <w:rPr>
          <w:szCs w:val="28"/>
        </w:rPr>
      </w:pPr>
      <w:r>
        <w:rPr>
          <w:b/>
          <w:szCs w:val="28"/>
        </w:rPr>
        <w:t xml:space="preserve">СИФ ГАСО </w:t>
      </w:r>
      <w:r w:rsidRPr="00BB6B0E">
        <w:rPr>
          <w:b/>
          <w:szCs w:val="28"/>
        </w:rPr>
        <w:t>№ 407</w:t>
      </w:r>
      <w:r>
        <w:rPr>
          <w:b/>
          <w:szCs w:val="28"/>
        </w:rPr>
        <w:t>3</w:t>
      </w:r>
      <w:r w:rsidRPr="00BB6B0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87B72">
        <w:rPr>
          <w:szCs w:val="28"/>
        </w:rPr>
        <w:t xml:space="preserve">Тулика Н.В. Справочно-библиографический аппарат библиотеки: Методические указания. – Ухта: УГТУ, 2002. – 27 с. </w:t>
      </w:r>
      <w:r w:rsidR="00387B72" w:rsidRPr="00A81852">
        <w:rPr>
          <w:szCs w:val="28"/>
        </w:rPr>
        <w:t>[электр. ресурс</w:t>
      </w:r>
      <w:r w:rsidR="00387B72">
        <w:rPr>
          <w:szCs w:val="28"/>
        </w:rPr>
        <w:t>:</w:t>
      </w:r>
      <w:r w:rsidR="00387B72" w:rsidRPr="00A81852">
        <w:rPr>
          <w:szCs w:val="28"/>
        </w:rPr>
        <w:t xml:space="preserve"> </w:t>
      </w:r>
      <w:r w:rsidR="00387B72" w:rsidRPr="00FB5591">
        <w:rPr>
          <w:szCs w:val="28"/>
        </w:rPr>
        <w:t>формат  pdf]</w:t>
      </w:r>
    </w:p>
    <w:p w:rsidR="00387B72" w:rsidRPr="009F5CA1" w:rsidRDefault="009F5CA1" w:rsidP="00472D0B">
      <w:pPr>
        <w:ind w:left="284" w:hanging="568"/>
        <w:rPr>
          <w:szCs w:val="28"/>
        </w:rPr>
      </w:pPr>
      <w:r>
        <w:rPr>
          <w:b/>
          <w:szCs w:val="28"/>
        </w:rPr>
        <w:t xml:space="preserve">СИФ ГАСО </w:t>
      </w:r>
      <w:r w:rsidRPr="00BB6B0E">
        <w:rPr>
          <w:b/>
          <w:szCs w:val="28"/>
        </w:rPr>
        <w:t>№ 407</w:t>
      </w:r>
      <w:r>
        <w:rPr>
          <w:b/>
          <w:szCs w:val="28"/>
        </w:rPr>
        <w:t>4</w:t>
      </w:r>
      <w:r w:rsidRPr="00BB6B0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87B72" w:rsidRPr="00387B72">
        <w:rPr>
          <w:szCs w:val="28"/>
        </w:rPr>
        <w:t>Васьковская</w:t>
      </w:r>
      <w:r w:rsidR="00387B72">
        <w:rPr>
          <w:szCs w:val="28"/>
        </w:rPr>
        <w:t xml:space="preserve"> </w:t>
      </w:r>
      <w:r w:rsidR="00387B72" w:rsidRPr="00387B72">
        <w:rPr>
          <w:szCs w:val="28"/>
        </w:rPr>
        <w:t>Л.И.</w:t>
      </w:r>
      <w:r w:rsidR="00387B72">
        <w:rPr>
          <w:szCs w:val="28"/>
        </w:rPr>
        <w:t xml:space="preserve"> Памятка по соблюдению единых норм орфографии </w:t>
      </w:r>
      <w:r>
        <w:rPr>
          <w:szCs w:val="28"/>
        </w:rPr>
        <w:t xml:space="preserve">и пунктуации русского языка при заполнении текстовых полей ПК «Архивный фонд», составлении архивных опичей, исторических справок, архивных справочников и текстов. -  </w:t>
      </w:r>
      <w:r w:rsidRPr="009F5CA1">
        <w:rPr>
          <w:szCs w:val="28"/>
        </w:rPr>
        <w:t>Калининград</w:t>
      </w:r>
      <w:r>
        <w:rPr>
          <w:szCs w:val="28"/>
        </w:rPr>
        <w:t>,</w:t>
      </w:r>
      <w:r w:rsidRPr="009F5CA1">
        <w:rPr>
          <w:szCs w:val="28"/>
        </w:rPr>
        <w:t xml:space="preserve"> 2014</w:t>
      </w:r>
      <w:r>
        <w:rPr>
          <w:szCs w:val="28"/>
        </w:rPr>
        <w:t xml:space="preserve">. - 46 с. </w:t>
      </w:r>
      <w:r w:rsidRPr="00A81852">
        <w:rPr>
          <w:szCs w:val="28"/>
        </w:rPr>
        <w:t>[электр. ресурс</w:t>
      </w:r>
      <w:r>
        <w:rPr>
          <w:szCs w:val="28"/>
        </w:rPr>
        <w:t>:</w:t>
      </w:r>
      <w:r w:rsidRPr="00A81852">
        <w:rPr>
          <w:szCs w:val="28"/>
        </w:rPr>
        <w:t xml:space="preserve"> </w:t>
      </w:r>
      <w:r w:rsidRPr="00FB5591">
        <w:rPr>
          <w:szCs w:val="28"/>
        </w:rPr>
        <w:t xml:space="preserve">формат  </w:t>
      </w:r>
      <w:r>
        <w:rPr>
          <w:szCs w:val="28"/>
          <w:lang w:val="en-US"/>
        </w:rPr>
        <w:t>Word</w:t>
      </w:r>
      <w:r w:rsidRPr="00FB5591">
        <w:rPr>
          <w:szCs w:val="28"/>
        </w:rPr>
        <w:t>]</w:t>
      </w:r>
    </w:p>
    <w:p w:rsidR="00EA2521" w:rsidRPr="00EA2521" w:rsidRDefault="00EA2521" w:rsidP="00EA2521">
      <w:pPr>
        <w:ind w:left="720"/>
        <w:jc w:val="center"/>
        <w:rPr>
          <w:b/>
          <w:szCs w:val="28"/>
        </w:rPr>
      </w:pPr>
      <w:r w:rsidRPr="00EA2521">
        <w:rPr>
          <w:b/>
          <w:szCs w:val="28"/>
        </w:rPr>
        <w:t>Краеведение. Исследования по истории. Источниковедение</w:t>
      </w:r>
    </w:p>
    <w:p w:rsidR="00EA2521" w:rsidRDefault="00EA2521" w:rsidP="00EA2521">
      <w:pPr>
        <w:ind w:left="284" w:hanging="284"/>
        <w:rPr>
          <w:szCs w:val="28"/>
        </w:rPr>
      </w:pPr>
      <w:r>
        <w:rPr>
          <w:b/>
          <w:szCs w:val="28"/>
        </w:rPr>
        <w:t xml:space="preserve">СИФ ГАСО </w:t>
      </w:r>
      <w:r w:rsidRPr="00BB6B0E">
        <w:rPr>
          <w:b/>
          <w:szCs w:val="28"/>
        </w:rPr>
        <w:t xml:space="preserve">№ </w:t>
      </w:r>
      <w:r w:rsidR="00AB2EB3" w:rsidRPr="00BB6B0E">
        <w:rPr>
          <w:b/>
          <w:szCs w:val="28"/>
        </w:rPr>
        <w:t>407</w:t>
      </w:r>
      <w:r w:rsidR="009F5CA1">
        <w:rPr>
          <w:b/>
          <w:szCs w:val="28"/>
        </w:rPr>
        <w:t>5</w:t>
      </w:r>
      <w:r w:rsidRPr="00BB6B0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57C49">
        <w:rPr>
          <w:szCs w:val="28"/>
        </w:rPr>
        <w:t>Знаменательные и</w:t>
      </w:r>
      <w:r>
        <w:rPr>
          <w:b/>
          <w:szCs w:val="28"/>
        </w:rPr>
        <w:t xml:space="preserve"> </w:t>
      </w:r>
      <w:r w:rsidRPr="00E57C49">
        <w:rPr>
          <w:szCs w:val="28"/>
        </w:rPr>
        <w:t>памятные даты Свердловской области. 201</w:t>
      </w:r>
      <w:r>
        <w:rPr>
          <w:szCs w:val="28"/>
        </w:rPr>
        <w:t>6</w:t>
      </w:r>
      <w:r w:rsidRPr="00E57C49">
        <w:rPr>
          <w:szCs w:val="28"/>
        </w:rPr>
        <w:t>: календарь-справочник / Управление архивами Свердловской области. – Екатеринбург, 201</w:t>
      </w:r>
      <w:r>
        <w:rPr>
          <w:szCs w:val="28"/>
        </w:rPr>
        <w:t>5</w:t>
      </w:r>
      <w:r w:rsidRPr="00E57C49">
        <w:rPr>
          <w:szCs w:val="28"/>
        </w:rPr>
        <w:t>. – 22</w:t>
      </w:r>
      <w:r>
        <w:rPr>
          <w:szCs w:val="28"/>
        </w:rPr>
        <w:t>4</w:t>
      </w:r>
      <w:r w:rsidRPr="00E57C49">
        <w:rPr>
          <w:szCs w:val="28"/>
        </w:rPr>
        <w:t xml:space="preserve"> с.: ил.</w:t>
      </w:r>
    </w:p>
    <w:p w:rsidR="004E2ABF" w:rsidRDefault="00EA2521" w:rsidP="002C11B4">
      <w:pPr>
        <w:ind w:left="284" w:hanging="284"/>
        <w:rPr>
          <w:szCs w:val="28"/>
        </w:rPr>
      </w:pPr>
      <w:r>
        <w:rPr>
          <w:b/>
          <w:szCs w:val="28"/>
        </w:rPr>
        <w:lastRenderedPageBreak/>
        <w:t xml:space="preserve">СИФ </w:t>
      </w:r>
      <w:r w:rsidRPr="00BB6B0E">
        <w:rPr>
          <w:b/>
          <w:szCs w:val="28"/>
        </w:rPr>
        <w:t xml:space="preserve">ГАСО № </w:t>
      </w:r>
      <w:r w:rsidR="00AB2EB3" w:rsidRPr="00BB6B0E">
        <w:rPr>
          <w:b/>
          <w:szCs w:val="28"/>
        </w:rPr>
        <w:t>407</w:t>
      </w:r>
      <w:r w:rsidR="009F5CA1">
        <w:rPr>
          <w:b/>
          <w:szCs w:val="28"/>
        </w:rPr>
        <w:t>6</w:t>
      </w:r>
      <w:r w:rsidRPr="00BB6B0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57C49">
        <w:rPr>
          <w:szCs w:val="28"/>
        </w:rPr>
        <w:t>Знаменательные и</w:t>
      </w:r>
      <w:r>
        <w:rPr>
          <w:b/>
          <w:szCs w:val="28"/>
        </w:rPr>
        <w:t xml:space="preserve"> </w:t>
      </w:r>
      <w:r w:rsidRPr="00E57C49">
        <w:rPr>
          <w:szCs w:val="28"/>
        </w:rPr>
        <w:t>памятные даты Свердловской области. 201</w:t>
      </w:r>
      <w:r>
        <w:rPr>
          <w:szCs w:val="28"/>
        </w:rPr>
        <w:t>7</w:t>
      </w:r>
      <w:r w:rsidRPr="00E57C49">
        <w:rPr>
          <w:szCs w:val="28"/>
        </w:rPr>
        <w:t>: календарь-справочник / Управление архивами Свердловской области. – Екатеринбург, 201</w:t>
      </w:r>
      <w:r>
        <w:rPr>
          <w:szCs w:val="28"/>
        </w:rPr>
        <w:t>6</w:t>
      </w:r>
      <w:r w:rsidRPr="00E57C49">
        <w:rPr>
          <w:szCs w:val="28"/>
        </w:rPr>
        <w:t>. – 22</w:t>
      </w:r>
      <w:r>
        <w:rPr>
          <w:szCs w:val="28"/>
        </w:rPr>
        <w:t>4</w:t>
      </w:r>
      <w:r w:rsidRPr="00E57C49">
        <w:rPr>
          <w:szCs w:val="28"/>
        </w:rPr>
        <w:t xml:space="preserve"> с.: ил.</w:t>
      </w:r>
    </w:p>
    <w:p w:rsidR="00B05E60" w:rsidRPr="00387B72" w:rsidRDefault="009F5CA1" w:rsidP="002C11B4">
      <w:pPr>
        <w:ind w:left="284" w:hanging="284"/>
        <w:rPr>
          <w:szCs w:val="28"/>
        </w:rPr>
      </w:pPr>
      <w:r>
        <w:rPr>
          <w:b/>
          <w:szCs w:val="28"/>
        </w:rPr>
        <w:t xml:space="preserve">СИФ ГАСО </w:t>
      </w:r>
      <w:r w:rsidRPr="00BB6B0E">
        <w:rPr>
          <w:b/>
          <w:szCs w:val="28"/>
        </w:rPr>
        <w:t>№ 407</w:t>
      </w:r>
      <w:r>
        <w:rPr>
          <w:b/>
          <w:szCs w:val="28"/>
        </w:rPr>
        <w:t>7</w:t>
      </w:r>
      <w:r w:rsidRPr="00BB6B0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B05E60">
        <w:rPr>
          <w:szCs w:val="28"/>
        </w:rPr>
        <w:t>Статина Н.В. Динамика формуляра метрических книг 1786-1919 гг. (</w:t>
      </w:r>
      <w:r w:rsidR="00387B72">
        <w:rPr>
          <w:szCs w:val="28"/>
        </w:rPr>
        <w:t xml:space="preserve">по архивным материалам) </w:t>
      </w:r>
      <w:r w:rsidR="00387B72" w:rsidRPr="00387B72">
        <w:rPr>
          <w:szCs w:val="28"/>
        </w:rPr>
        <w:t>//</w:t>
      </w:r>
      <w:r w:rsidR="00387B72">
        <w:rPr>
          <w:szCs w:val="28"/>
        </w:rPr>
        <w:t xml:space="preserve">Вестник Пермского университета; вып. 4 (10). – Пермь, 2010. – с. 1-22. </w:t>
      </w:r>
      <w:r w:rsidR="00387B72" w:rsidRPr="00A81852">
        <w:rPr>
          <w:szCs w:val="28"/>
        </w:rPr>
        <w:t>[электр. ресурс</w:t>
      </w:r>
      <w:r w:rsidR="00387B72">
        <w:rPr>
          <w:szCs w:val="28"/>
        </w:rPr>
        <w:t>:</w:t>
      </w:r>
      <w:r w:rsidR="00387B72" w:rsidRPr="00A81852">
        <w:rPr>
          <w:szCs w:val="28"/>
        </w:rPr>
        <w:t xml:space="preserve"> </w:t>
      </w:r>
      <w:r w:rsidR="00387B72" w:rsidRPr="00FB5591">
        <w:rPr>
          <w:szCs w:val="28"/>
        </w:rPr>
        <w:t>формат  pdf]</w:t>
      </w:r>
    </w:p>
    <w:p w:rsidR="00BD1E10" w:rsidRPr="00B05E60" w:rsidRDefault="00B05E60" w:rsidP="00BD1E10">
      <w:pPr>
        <w:jc w:val="center"/>
        <w:rPr>
          <w:b/>
          <w:szCs w:val="28"/>
        </w:rPr>
      </w:pPr>
      <w:r w:rsidRPr="00B05E60">
        <w:rPr>
          <w:b/>
          <w:szCs w:val="28"/>
        </w:rPr>
        <w:t>Оцифровка архивных документов</w:t>
      </w:r>
    </w:p>
    <w:p w:rsidR="00BD1E10" w:rsidRDefault="00BD1E10" w:rsidP="00BD1E10">
      <w:pPr>
        <w:ind w:left="284" w:hanging="284"/>
        <w:rPr>
          <w:szCs w:val="28"/>
        </w:rPr>
      </w:pPr>
      <w:r w:rsidRPr="00527F9F">
        <w:rPr>
          <w:b/>
          <w:szCs w:val="28"/>
        </w:rPr>
        <w:t xml:space="preserve">СИФ </w:t>
      </w:r>
      <w:r w:rsidRPr="00472D0B">
        <w:rPr>
          <w:b/>
          <w:szCs w:val="28"/>
        </w:rPr>
        <w:t>ГАСО № 40</w:t>
      </w:r>
      <w:r w:rsidR="00472D0B" w:rsidRPr="00472D0B">
        <w:rPr>
          <w:b/>
          <w:szCs w:val="28"/>
        </w:rPr>
        <w:t>81</w:t>
      </w:r>
      <w:r w:rsidRPr="00472D0B">
        <w:rPr>
          <w:b/>
          <w:szCs w:val="28"/>
        </w:rPr>
        <w:t>.</w:t>
      </w:r>
      <w:r>
        <w:rPr>
          <w:b/>
          <w:color w:val="FF0000"/>
          <w:szCs w:val="28"/>
        </w:rPr>
        <w:t xml:space="preserve"> </w:t>
      </w:r>
      <w:r w:rsidRPr="00BD1E10">
        <w:rPr>
          <w:szCs w:val="28"/>
        </w:rPr>
        <w:t>Караваев В.С.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Оцифровка архивных документов: технические и технологические проблемы </w:t>
      </w:r>
      <w:r w:rsidRPr="00BD1E10">
        <w:rPr>
          <w:szCs w:val="28"/>
        </w:rPr>
        <w:t>//</w:t>
      </w:r>
      <w:r>
        <w:rPr>
          <w:szCs w:val="28"/>
        </w:rPr>
        <w:t xml:space="preserve"> </w:t>
      </w:r>
      <w:r w:rsidRPr="00527F9F">
        <w:rPr>
          <w:szCs w:val="28"/>
        </w:rPr>
        <w:t>Документ. Архив. История. Современность: сб. науч. тр. Вып. 1</w:t>
      </w:r>
      <w:r>
        <w:rPr>
          <w:szCs w:val="28"/>
        </w:rPr>
        <w:t>4</w:t>
      </w:r>
      <w:r w:rsidRPr="00527F9F">
        <w:rPr>
          <w:szCs w:val="28"/>
        </w:rPr>
        <w:t>. – Екатеринбург, 201</w:t>
      </w:r>
      <w:r>
        <w:rPr>
          <w:szCs w:val="28"/>
        </w:rPr>
        <w:t>4</w:t>
      </w:r>
      <w:r w:rsidRPr="00527F9F">
        <w:rPr>
          <w:szCs w:val="28"/>
        </w:rPr>
        <w:t>. –</w:t>
      </w:r>
      <w:r>
        <w:rPr>
          <w:szCs w:val="28"/>
        </w:rPr>
        <w:t xml:space="preserve"> </w:t>
      </w:r>
      <w:r w:rsidRPr="00527F9F">
        <w:rPr>
          <w:szCs w:val="28"/>
        </w:rPr>
        <w:t>с.</w:t>
      </w:r>
      <w:r>
        <w:rPr>
          <w:szCs w:val="28"/>
        </w:rPr>
        <w:t xml:space="preserve"> 243-257.</w:t>
      </w:r>
    </w:p>
    <w:p w:rsidR="00444065" w:rsidRPr="00444065" w:rsidRDefault="00444065" w:rsidP="00444065">
      <w:pPr>
        <w:spacing w:line="240" w:lineRule="auto"/>
        <w:ind w:left="720"/>
        <w:jc w:val="center"/>
        <w:rPr>
          <w:b/>
        </w:rPr>
      </w:pPr>
      <w:r w:rsidRPr="00444065">
        <w:rPr>
          <w:b/>
        </w:rPr>
        <w:t xml:space="preserve">Делопроизводство. </w:t>
      </w:r>
      <w:r w:rsidR="00B05E60">
        <w:rPr>
          <w:b/>
        </w:rPr>
        <w:t>Электронный документооборот</w:t>
      </w:r>
    </w:p>
    <w:p w:rsidR="00BD1E10" w:rsidRDefault="00444065" w:rsidP="003F2D8D">
      <w:pPr>
        <w:ind w:left="284" w:hanging="284"/>
        <w:rPr>
          <w:szCs w:val="28"/>
        </w:rPr>
      </w:pPr>
      <w:r w:rsidRPr="00472D0B">
        <w:rPr>
          <w:b/>
          <w:szCs w:val="28"/>
        </w:rPr>
        <w:t>СИФ ГАСО № 40</w:t>
      </w:r>
      <w:r w:rsidR="00472D0B" w:rsidRPr="00472D0B">
        <w:rPr>
          <w:b/>
          <w:szCs w:val="28"/>
        </w:rPr>
        <w:t>80</w:t>
      </w:r>
      <w:r w:rsidRPr="00472D0B">
        <w:rPr>
          <w:b/>
          <w:szCs w:val="28"/>
        </w:rPr>
        <w:t>.</w:t>
      </w:r>
      <w:r>
        <w:rPr>
          <w:b/>
          <w:color w:val="FF0000"/>
          <w:szCs w:val="28"/>
        </w:rPr>
        <w:t xml:space="preserve"> </w:t>
      </w:r>
      <w:r w:rsidRPr="00444065">
        <w:rPr>
          <w:szCs w:val="28"/>
        </w:rPr>
        <w:t>Разинков С.Л.</w:t>
      </w:r>
      <w:r>
        <w:rPr>
          <w:szCs w:val="28"/>
        </w:rPr>
        <w:t xml:space="preserve"> К вопросу о понятии «электронный документооборот» </w:t>
      </w:r>
      <w:r w:rsidRPr="00444065">
        <w:rPr>
          <w:szCs w:val="28"/>
        </w:rPr>
        <w:t>//</w:t>
      </w:r>
      <w:r>
        <w:rPr>
          <w:szCs w:val="28"/>
        </w:rPr>
        <w:t xml:space="preserve"> </w:t>
      </w:r>
      <w:r w:rsidRPr="00527F9F">
        <w:rPr>
          <w:szCs w:val="28"/>
        </w:rPr>
        <w:t>Документ.</w:t>
      </w:r>
      <w:r>
        <w:rPr>
          <w:szCs w:val="28"/>
        </w:rPr>
        <w:t xml:space="preserve"> Архив. История. Современность. Материалы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Международной научно-практической конференции, Екатеринбург, 2 – 3 декабря 2016 г. – Екатеринбург, 2016. – с. 62-66.</w:t>
      </w:r>
    </w:p>
    <w:p w:rsidR="004E2ABF" w:rsidRPr="00057633" w:rsidRDefault="00B05E60" w:rsidP="009F5CA1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4E2ABF">
        <w:rPr>
          <w:b/>
          <w:szCs w:val="28"/>
        </w:rPr>
        <w:t>атериалы конференций</w:t>
      </w:r>
      <w:r>
        <w:rPr>
          <w:b/>
          <w:szCs w:val="28"/>
        </w:rPr>
        <w:t>. Сборники научных трудов</w:t>
      </w:r>
    </w:p>
    <w:p w:rsidR="00D77125" w:rsidRDefault="00D77125" w:rsidP="00527F9F">
      <w:pPr>
        <w:ind w:left="284" w:hanging="284"/>
        <w:rPr>
          <w:szCs w:val="28"/>
        </w:rPr>
      </w:pPr>
      <w:r w:rsidRPr="009D1D48">
        <w:rPr>
          <w:b/>
          <w:szCs w:val="28"/>
        </w:rPr>
        <w:t xml:space="preserve">СИФ ГАСО </w:t>
      </w:r>
      <w:r w:rsidRPr="00BB6B0E">
        <w:rPr>
          <w:b/>
          <w:szCs w:val="28"/>
        </w:rPr>
        <w:t xml:space="preserve">№ </w:t>
      </w:r>
      <w:r w:rsidR="00AB2EB3" w:rsidRPr="00BB6B0E">
        <w:rPr>
          <w:b/>
          <w:szCs w:val="28"/>
        </w:rPr>
        <w:t>407</w:t>
      </w:r>
      <w:r w:rsidR="009F5CA1">
        <w:rPr>
          <w:b/>
          <w:szCs w:val="28"/>
        </w:rPr>
        <w:t>8</w:t>
      </w:r>
      <w:r w:rsidRPr="00BB6B0E">
        <w:rPr>
          <w:szCs w:val="28"/>
        </w:rPr>
        <w:t>.</w:t>
      </w:r>
      <w:r w:rsidRPr="009D1D48">
        <w:rPr>
          <w:szCs w:val="28"/>
        </w:rPr>
        <w:t xml:space="preserve"> «Научное и социальное использование документов органов государственной безопасности в исторической ретроспективе</w:t>
      </w:r>
      <w:r>
        <w:rPr>
          <w:szCs w:val="28"/>
        </w:rPr>
        <w:t>: проблемы и перспективы». Материалы II</w:t>
      </w:r>
      <w:r w:rsidRPr="009D1D48">
        <w:rPr>
          <w:szCs w:val="28"/>
        </w:rPr>
        <w:t xml:space="preserve"> межрегиональной научно-практической конференции </w:t>
      </w:r>
      <w:r>
        <w:rPr>
          <w:szCs w:val="28"/>
        </w:rPr>
        <w:t>7</w:t>
      </w:r>
      <w:r w:rsidRPr="009D1D48">
        <w:rPr>
          <w:szCs w:val="28"/>
        </w:rPr>
        <w:t xml:space="preserve"> </w:t>
      </w:r>
      <w:r>
        <w:rPr>
          <w:szCs w:val="28"/>
        </w:rPr>
        <w:t>апреля</w:t>
      </w:r>
      <w:r w:rsidRPr="009D1D48">
        <w:rPr>
          <w:szCs w:val="28"/>
        </w:rPr>
        <w:t xml:space="preserve"> 201</w:t>
      </w:r>
      <w:r>
        <w:rPr>
          <w:szCs w:val="28"/>
        </w:rPr>
        <w:t>1</w:t>
      </w:r>
      <w:r w:rsidRPr="009D1D48">
        <w:rPr>
          <w:szCs w:val="28"/>
        </w:rPr>
        <w:t xml:space="preserve"> г./ Управление ФСБ России по Свердловской области. Правительство Свердловской области. Управление архивами Свердловской области. – Екатеринбург, 201</w:t>
      </w:r>
      <w:r>
        <w:rPr>
          <w:szCs w:val="28"/>
        </w:rPr>
        <w:t>1</w:t>
      </w:r>
      <w:r w:rsidRPr="009D1D48">
        <w:rPr>
          <w:szCs w:val="28"/>
        </w:rPr>
        <w:t>. – 1</w:t>
      </w:r>
      <w:r>
        <w:rPr>
          <w:szCs w:val="28"/>
        </w:rPr>
        <w:t>76</w:t>
      </w:r>
      <w:r w:rsidRPr="009D1D48">
        <w:rPr>
          <w:szCs w:val="28"/>
        </w:rPr>
        <w:t xml:space="preserve"> с.</w:t>
      </w:r>
    </w:p>
    <w:p w:rsidR="00527F9F" w:rsidRDefault="00527F9F" w:rsidP="00527F9F">
      <w:pPr>
        <w:ind w:left="284" w:hanging="284"/>
        <w:rPr>
          <w:szCs w:val="28"/>
        </w:rPr>
      </w:pPr>
      <w:r w:rsidRPr="00BB6B0E">
        <w:rPr>
          <w:b/>
          <w:szCs w:val="28"/>
        </w:rPr>
        <w:t>СИФ ГАСО № 40</w:t>
      </w:r>
      <w:r w:rsidR="00AB2EB3" w:rsidRPr="00BB6B0E">
        <w:rPr>
          <w:b/>
          <w:szCs w:val="28"/>
        </w:rPr>
        <w:t>7</w:t>
      </w:r>
      <w:r w:rsidR="009F5CA1">
        <w:rPr>
          <w:b/>
          <w:szCs w:val="28"/>
        </w:rPr>
        <w:t>9</w:t>
      </w:r>
      <w:r w:rsidRPr="00BB6B0E">
        <w:rPr>
          <w:b/>
          <w:szCs w:val="28"/>
        </w:rPr>
        <w:t>.</w:t>
      </w:r>
      <w:r w:rsidRPr="00527F9F">
        <w:rPr>
          <w:szCs w:val="28"/>
        </w:rPr>
        <w:t xml:space="preserve"> Документ.</w:t>
      </w:r>
      <w:r>
        <w:rPr>
          <w:szCs w:val="28"/>
        </w:rPr>
        <w:t xml:space="preserve"> Архив. История. Современность. Материалы </w:t>
      </w:r>
      <w:r>
        <w:rPr>
          <w:szCs w:val="28"/>
          <w:lang w:val="en-US"/>
        </w:rPr>
        <w:t>V</w:t>
      </w:r>
      <w:r w:rsidR="002C11B4">
        <w:rPr>
          <w:szCs w:val="28"/>
        </w:rPr>
        <w:t xml:space="preserve"> Международной научно-практической конференции, Екатеринбург, 5 – 6 декабря 2014 г. – Екатеринбург, 2014. – 343 с.</w:t>
      </w:r>
    </w:p>
    <w:p w:rsidR="00527F9F" w:rsidRDefault="002C11B4" w:rsidP="002C11B4">
      <w:pPr>
        <w:ind w:left="284" w:hanging="284"/>
        <w:rPr>
          <w:szCs w:val="28"/>
        </w:rPr>
      </w:pPr>
      <w:r w:rsidRPr="00BB6B0E">
        <w:rPr>
          <w:b/>
          <w:szCs w:val="28"/>
        </w:rPr>
        <w:t>СИФ ГАСО № 40</w:t>
      </w:r>
      <w:r w:rsidR="009F5CA1">
        <w:rPr>
          <w:b/>
          <w:szCs w:val="28"/>
        </w:rPr>
        <w:t>80</w:t>
      </w:r>
      <w:r w:rsidRPr="00BB6B0E">
        <w:rPr>
          <w:b/>
          <w:szCs w:val="28"/>
        </w:rPr>
        <w:t>.</w:t>
      </w:r>
      <w:r w:rsidRPr="00527F9F">
        <w:rPr>
          <w:szCs w:val="28"/>
        </w:rPr>
        <w:t xml:space="preserve"> Документ.</w:t>
      </w:r>
      <w:r>
        <w:rPr>
          <w:szCs w:val="28"/>
        </w:rPr>
        <w:t xml:space="preserve"> Архив. История. Современность. Материалы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Международной научно-практической конференции, Екатеринбург, 2 – 3 декабря 2016 г. – Екатеринбург, 2016. – 536 с.</w:t>
      </w:r>
    </w:p>
    <w:p w:rsidR="00B05E60" w:rsidRPr="009D1D48" w:rsidRDefault="00B05E60" w:rsidP="009F5CA1">
      <w:pPr>
        <w:ind w:left="284" w:hanging="284"/>
        <w:rPr>
          <w:szCs w:val="28"/>
        </w:rPr>
      </w:pPr>
      <w:r w:rsidRPr="00527F9F">
        <w:rPr>
          <w:b/>
          <w:szCs w:val="28"/>
        </w:rPr>
        <w:lastRenderedPageBreak/>
        <w:t xml:space="preserve">СИФ </w:t>
      </w:r>
      <w:r w:rsidRPr="00BB6B0E">
        <w:rPr>
          <w:b/>
          <w:szCs w:val="28"/>
        </w:rPr>
        <w:t>ГАСО № 40</w:t>
      </w:r>
      <w:r w:rsidR="009F5CA1">
        <w:rPr>
          <w:b/>
          <w:szCs w:val="28"/>
        </w:rPr>
        <w:t>81</w:t>
      </w:r>
      <w:r w:rsidRPr="00BB6B0E">
        <w:rPr>
          <w:b/>
          <w:szCs w:val="28"/>
        </w:rPr>
        <w:t>.</w:t>
      </w:r>
      <w:r w:rsidRPr="00527F9F">
        <w:rPr>
          <w:szCs w:val="28"/>
        </w:rPr>
        <w:t xml:space="preserve"> Документ. Архив. История. Современность: сб. науч. тр. Вып. 1</w:t>
      </w:r>
      <w:r>
        <w:rPr>
          <w:szCs w:val="28"/>
        </w:rPr>
        <w:t>4</w:t>
      </w:r>
      <w:r w:rsidRPr="00527F9F">
        <w:rPr>
          <w:szCs w:val="28"/>
        </w:rPr>
        <w:t>. – Екатеринбург, 201</w:t>
      </w:r>
      <w:r>
        <w:rPr>
          <w:szCs w:val="28"/>
        </w:rPr>
        <w:t>4</w:t>
      </w:r>
      <w:r w:rsidRPr="00527F9F">
        <w:rPr>
          <w:szCs w:val="28"/>
        </w:rPr>
        <w:t xml:space="preserve">. – </w:t>
      </w:r>
      <w:r>
        <w:rPr>
          <w:szCs w:val="28"/>
        </w:rPr>
        <w:t>380</w:t>
      </w:r>
      <w:r w:rsidRPr="00527F9F">
        <w:rPr>
          <w:szCs w:val="28"/>
        </w:rPr>
        <w:t xml:space="preserve"> с.</w:t>
      </w:r>
    </w:p>
    <w:p w:rsidR="00527F9F" w:rsidRPr="00E54491" w:rsidRDefault="00527F9F" w:rsidP="00527F9F">
      <w:pPr>
        <w:jc w:val="center"/>
        <w:rPr>
          <w:b/>
          <w:szCs w:val="28"/>
        </w:rPr>
      </w:pPr>
      <w:r w:rsidRPr="00E54491">
        <w:rPr>
          <w:b/>
          <w:szCs w:val="28"/>
        </w:rPr>
        <w:t>Периодические издания</w:t>
      </w:r>
    </w:p>
    <w:p w:rsidR="00AB2EB3" w:rsidRDefault="00AB2EB3" w:rsidP="00AB2EB3">
      <w:pPr>
        <w:rPr>
          <w:szCs w:val="28"/>
        </w:rPr>
      </w:pPr>
      <w:r w:rsidRPr="00B41E4C">
        <w:rPr>
          <w:b/>
          <w:szCs w:val="28"/>
        </w:rPr>
        <w:t xml:space="preserve">СИФ ГАСО </w:t>
      </w:r>
      <w:r w:rsidRPr="00BB6B0E">
        <w:rPr>
          <w:b/>
          <w:szCs w:val="28"/>
        </w:rPr>
        <w:t>№ 1009ж.</w:t>
      </w:r>
      <w:r>
        <w:rPr>
          <w:szCs w:val="28"/>
        </w:rPr>
        <w:t xml:space="preserve"> Архивы Урала. 2017. № 21. – 376 с.</w:t>
      </w:r>
    </w:p>
    <w:p w:rsidR="00AB2EB3" w:rsidRPr="00527F9F" w:rsidRDefault="00AB2EB3" w:rsidP="00527F9F">
      <w:pPr>
        <w:ind w:left="284" w:hanging="284"/>
        <w:rPr>
          <w:szCs w:val="28"/>
        </w:rPr>
      </w:pPr>
    </w:p>
    <w:p w:rsidR="00325A89" w:rsidRPr="000178D1" w:rsidRDefault="00325A89" w:rsidP="004E2ABF">
      <w:pPr>
        <w:rPr>
          <w:szCs w:val="28"/>
        </w:rPr>
      </w:pPr>
    </w:p>
    <w:p w:rsidR="004E2ABF" w:rsidRDefault="004E2ABF" w:rsidP="00EA2521">
      <w:pPr>
        <w:ind w:left="284" w:hanging="284"/>
        <w:rPr>
          <w:szCs w:val="28"/>
        </w:rPr>
      </w:pPr>
    </w:p>
    <w:p w:rsidR="00EA2521" w:rsidRDefault="00EA2521" w:rsidP="00EA2521">
      <w:pPr>
        <w:ind w:left="284" w:hanging="284"/>
        <w:rPr>
          <w:szCs w:val="28"/>
        </w:rPr>
      </w:pPr>
    </w:p>
    <w:p w:rsidR="00EA2521" w:rsidRDefault="00EA2521" w:rsidP="00EA2521">
      <w:pPr>
        <w:spacing w:line="240" w:lineRule="auto"/>
        <w:outlineLvl w:val="0"/>
        <w:rPr>
          <w:b/>
          <w:szCs w:val="28"/>
        </w:rPr>
      </w:pPr>
    </w:p>
    <w:p w:rsidR="00EA2521" w:rsidRDefault="00EA2521" w:rsidP="003F2D8D">
      <w:pPr>
        <w:spacing w:line="240" w:lineRule="auto"/>
        <w:outlineLvl w:val="0"/>
        <w:rPr>
          <w:b/>
          <w:szCs w:val="28"/>
        </w:rPr>
      </w:pPr>
    </w:p>
    <w:p w:rsidR="00EA2521" w:rsidRDefault="00EA2521" w:rsidP="00600594">
      <w:pPr>
        <w:spacing w:line="240" w:lineRule="auto"/>
        <w:jc w:val="center"/>
        <w:outlineLvl w:val="0"/>
        <w:rPr>
          <w:b/>
          <w:szCs w:val="28"/>
        </w:rPr>
      </w:pPr>
    </w:p>
    <w:p w:rsidR="00EA2521" w:rsidRDefault="00EA2521" w:rsidP="00600594">
      <w:pPr>
        <w:spacing w:line="240" w:lineRule="auto"/>
        <w:jc w:val="center"/>
        <w:outlineLvl w:val="0"/>
        <w:rPr>
          <w:b/>
          <w:szCs w:val="28"/>
        </w:rPr>
      </w:pPr>
    </w:p>
    <w:bookmarkEnd w:id="0"/>
    <w:p w:rsidR="00BF364C" w:rsidRPr="0097248C" w:rsidRDefault="00BF364C" w:rsidP="00101DD5">
      <w:pPr>
        <w:rPr>
          <w:szCs w:val="28"/>
        </w:rPr>
      </w:pPr>
    </w:p>
    <w:sectPr w:rsidR="00BF364C" w:rsidRPr="0097248C" w:rsidSect="006B0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CA" w:rsidRDefault="002D03CA" w:rsidP="009864FB">
      <w:pPr>
        <w:spacing w:after="0" w:line="240" w:lineRule="auto"/>
      </w:pPr>
      <w:r>
        <w:separator/>
      </w:r>
    </w:p>
  </w:endnote>
  <w:endnote w:type="continuationSeparator" w:id="1">
    <w:p w:rsidR="002D03CA" w:rsidRDefault="002D03CA" w:rsidP="0098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4C" w:rsidRDefault="00BF364C">
    <w:pPr>
      <w:pStyle w:val="a7"/>
      <w:jc w:val="right"/>
    </w:pPr>
  </w:p>
  <w:p w:rsidR="00BF364C" w:rsidRDefault="00BF3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CA" w:rsidRDefault="002D03CA" w:rsidP="009864FB">
      <w:pPr>
        <w:spacing w:after="0" w:line="240" w:lineRule="auto"/>
      </w:pPr>
      <w:r>
        <w:separator/>
      </w:r>
    </w:p>
  </w:footnote>
  <w:footnote w:type="continuationSeparator" w:id="1">
    <w:p w:rsidR="002D03CA" w:rsidRDefault="002D03CA" w:rsidP="0098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4C" w:rsidRDefault="001F6D5E">
    <w:pPr>
      <w:pStyle w:val="a5"/>
      <w:jc w:val="center"/>
    </w:pPr>
    <w:fldSimple w:instr=" PAGE   \* MERGEFORMAT ">
      <w:r w:rsidR="00472D0B">
        <w:rPr>
          <w:noProof/>
        </w:rPr>
        <w:t>5</w:t>
      </w:r>
    </w:fldSimple>
  </w:p>
  <w:p w:rsidR="00BF364C" w:rsidRDefault="00BF3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B24"/>
    <w:multiLevelType w:val="hybridMultilevel"/>
    <w:tmpl w:val="CD6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92B94"/>
    <w:multiLevelType w:val="hybridMultilevel"/>
    <w:tmpl w:val="518E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034"/>
    <w:multiLevelType w:val="multilevel"/>
    <w:tmpl w:val="B99AB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5719A"/>
    <w:multiLevelType w:val="hybridMultilevel"/>
    <w:tmpl w:val="11A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30E"/>
    <w:multiLevelType w:val="hybridMultilevel"/>
    <w:tmpl w:val="5DF2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432E1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1804"/>
    <w:multiLevelType w:val="multilevel"/>
    <w:tmpl w:val="185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4E0B"/>
    <w:multiLevelType w:val="hybridMultilevel"/>
    <w:tmpl w:val="C76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D15DD9"/>
    <w:multiLevelType w:val="hybridMultilevel"/>
    <w:tmpl w:val="518E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099"/>
    <w:rsid w:val="000129B7"/>
    <w:rsid w:val="00015310"/>
    <w:rsid w:val="00037D06"/>
    <w:rsid w:val="00042916"/>
    <w:rsid w:val="00042D37"/>
    <w:rsid w:val="00083612"/>
    <w:rsid w:val="000935B5"/>
    <w:rsid w:val="000937D3"/>
    <w:rsid w:val="000B4947"/>
    <w:rsid w:val="000F2AAA"/>
    <w:rsid w:val="00101DD5"/>
    <w:rsid w:val="00161DE9"/>
    <w:rsid w:val="00170099"/>
    <w:rsid w:val="00193C9C"/>
    <w:rsid w:val="001A42F4"/>
    <w:rsid w:val="001C2895"/>
    <w:rsid w:val="001F080D"/>
    <w:rsid w:val="001F6D5E"/>
    <w:rsid w:val="00207E59"/>
    <w:rsid w:val="00255953"/>
    <w:rsid w:val="002632AB"/>
    <w:rsid w:val="002A1EDB"/>
    <w:rsid w:val="002A7E03"/>
    <w:rsid w:val="002C11B4"/>
    <w:rsid w:val="002C7A3A"/>
    <w:rsid w:val="002D03CA"/>
    <w:rsid w:val="0031080B"/>
    <w:rsid w:val="0031475D"/>
    <w:rsid w:val="00320BD0"/>
    <w:rsid w:val="003224E6"/>
    <w:rsid w:val="00325A89"/>
    <w:rsid w:val="00342BB5"/>
    <w:rsid w:val="00352445"/>
    <w:rsid w:val="00360A8D"/>
    <w:rsid w:val="00387B72"/>
    <w:rsid w:val="003D121E"/>
    <w:rsid w:val="003E6D1F"/>
    <w:rsid w:val="003F2D8D"/>
    <w:rsid w:val="003F4FA6"/>
    <w:rsid w:val="003F5535"/>
    <w:rsid w:val="0041755B"/>
    <w:rsid w:val="004226C9"/>
    <w:rsid w:val="0044115A"/>
    <w:rsid w:val="00442BD9"/>
    <w:rsid w:val="00444065"/>
    <w:rsid w:val="00450328"/>
    <w:rsid w:val="004718A8"/>
    <w:rsid w:val="00472D0B"/>
    <w:rsid w:val="004851CE"/>
    <w:rsid w:val="00487238"/>
    <w:rsid w:val="004B1A45"/>
    <w:rsid w:val="004D08C3"/>
    <w:rsid w:val="004E2ABF"/>
    <w:rsid w:val="004F0592"/>
    <w:rsid w:val="004F129E"/>
    <w:rsid w:val="004F1623"/>
    <w:rsid w:val="00507AD2"/>
    <w:rsid w:val="00527F9F"/>
    <w:rsid w:val="005514C0"/>
    <w:rsid w:val="0055205C"/>
    <w:rsid w:val="005919E8"/>
    <w:rsid w:val="005D5836"/>
    <w:rsid w:val="00600594"/>
    <w:rsid w:val="00613F3B"/>
    <w:rsid w:val="00622540"/>
    <w:rsid w:val="006B0B86"/>
    <w:rsid w:val="006E5889"/>
    <w:rsid w:val="007164C0"/>
    <w:rsid w:val="00736AF6"/>
    <w:rsid w:val="00747707"/>
    <w:rsid w:val="007D5667"/>
    <w:rsid w:val="007E52AC"/>
    <w:rsid w:val="00816885"/>
    <w:rsid w:val="008276CF"/>
    <w:rsid w:val="008311A3"/>
    <w:rsid w:val="00860449"/>
    <w:rsid w:val="008637C9"/>
    <w:rsid w:val="00867A96"/>
    <w:rsid w:val="0087230F"/>
    <w:rsid w:val="00887AAE"/>
    <w:rsid w:val="00890963"/>
    <w:rsid w:val="00891FFD"/>
    <w:rsid w:val="008B6791"/>
    <w:rsid w:val="008D12AD"/>
    <w:rsid w:val="00914A6E"/>
    <w:rsid w:val="00945AA6"/>
    <w:rsid w:val="00960E7D"/>
    <w:rsid w:val="0097248C"/>
    <w:rsid w:val="0097596F"/>
    <w:rsid w:val="00985FE5"/>
    <w:rsid w:val="009864FB"/>
    <w:rsid w:val="00995BF1"/>
    <w:rsid w:val="009A5799"/>
    <w:rsid w:val="009B2511"/>
    <w:rsid w:val="009C2575"/>
    <w:rsid w:val="009F5CA1"/>
    <w:rsid w:val="009F7B02"/>
    <w:rsid w:val="009F7DE5"/>
    <w:rsid w:val="00A0476C"/>
    <w:rsid w:val="00A058C0"/>
    <w:rsid w:val="00A06E79"/>
    <w:rsid w:val="00A632A2"/>
    <w:rsid w:val="00A82A32"/>
    <w:rsid w:val="00A97A33"/>
    <w:rsid w:val="00AA3607"/>
    <w:rsid w:val="00AB241A"/>
    <w:rsid w:val="00AB2EB3"/>
    <w:rsid w:val="00AD3E6A"/>
    <w:rsid w:val="00AE2682"/>
    <w:rsid w:val="00AE29D5"/>
    <w:rsid w:val="00AE3772"/>
    <w:rsid w:val="00AF309B"/>
    <w:rsid w:val="00AF425E"/>
    <w:rsid w:val="00B05E60"/>
    <w:rsid w:val="00B3344C"/>
    <w:rsid w:val="00B461EE"/>
    <w:rsid w:val="00B62FBE"/>
    <w:rsid w:val="00BA3720"/>
    <w:rsid w:val="00BB0F01"/>
    <w:rsid w:val="00BB37B6"/>
    <w:rsid w:val="00BB6B0E"/>
    <w:rsid w:val="00BD1E10"/>
    <w:rsid w:val="00BE0EF8"/>
    <w:rsid w:val="00BF364C"/>
    <w:rsid w:val="00BF735C"/>
    <w:rsid w:val="00C00162"/>
    <w:rsid w:val="00C0417C"/>
    <w:rsid w:val="00C2379C"/>
    <w:rsid w:val="00C41C65"/>
    <w:rsid w:val="00C509F4"/>
    <w:rsid w:val="00C74862"/>
    <w:rsid w:val="00C77466"/>
    <w:rsid w:val="00CC5985"/>
    <w:rsid w:val="00CD3AA7"/>
    <w:rsid w:val="00CD4BE0"/>
    <w:rsid w:val="00CF664B"/>
    <w:rsid w:val="00CF6E24"/>
    <w:rsid w:val="00CF6EF8"/>
    <w:rsid w:val="00D0359C"/>
    <w:rsid w:val="00D063FE"/>
    <w:rsid w:val="00D2737E"/>
    <w:rsid w:val="00D77125"/>
    <w:rsid w:val="00D930A3"/>
    <w:rsid w:val="00DA495D"/>
    <w:rsid w:val="00DC09AA"/>
    <w:rsid w:val="00DE2E4D"/>
    <w:rsid w:val="00DF091B"/>
    <w:rsid w:val="00E06C23"/>
    <w:rsid w:val="00E36664"/>
    <w:rsid w:val="00E36F83"/>
    <w:rsid w:val="00E476C5"/>
    <w:rsid w:val="00E64FAD"/>
    <w:rsid w:val="00E75B5E"/>
    <w:rsid w:val="00E80727"/>
    <w:rsid w:val="00E86B23"/>
    <w:rsid w:val="00E9030D"/>
    <w:rsid w:val="00E9751C"/>
    <w:rsid w:val="00EA2521"/>
    <w:rsid w:val="00EA63EB"/>
    <w:rsid w:val="00ED11C7"/>
    <w:rsid w:val="00ED768F"/>
    <w:rsid w:val="00F130AC"/>
    <w:rsid w:val="00F32FA1"/>
    <w:rsid w:val="00F3791E"/>
    <w:rsid w:val="00F42274"/>
    <w:rsid w:val="00F77A41"/>
    <w:rsid w:val="00FA0C5F"/>
    <w:rsid w:val="00FB7285"/>
    <w:rsid w:val="00FE0AF9"/>
    <w:rsid w:val="00FE24CD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0"/>
    <w:pPr>
      <w:spacing w:before="240" w:after="240"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AE29D5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A63EB"/>
    <w:rPr>
      <w:rFonts w:cs="Times New Roman"/>
      <w:i/>
      <w:iCs/>
    </w:rPr>
  </w:style>
  <w:style w:type="character" w:styleId="a4">
    <w:name w:val="Hyperlink"/>
    <w:basedOn w:val="a0"/>
    <w:uiPriority w:val="99"/>
    <w:rsid w:val="0025595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64FB"/>
    <w:rPr>
      <w:rFonts w:cs="Times New Roman"/>
    </w:rPr>
  </w:style>
  <w:style w:type="paragraph" w:styleId="a7">
    <w:name w:val="footer"/>
    <w:basedOn w:val="a"/>
    <w:link w:val="a8"/>
    <w:uiPriority w:val="99"/>
    <w:rsid w:val="0098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64FB"/>
    <w:rPr>
      <w:rFonts w:cs="Times New Roman"/>
    </w:rPr>
  </w:style>
  <w:style w:type="character" w:styleId="a9">
    <w:name w:val="Subtle Emphasis"/>
    <w:basedOn w:val="a0"/>
    <w:uiPriority w:val="99"/>
    <w:qFormat/>
    <w:rsid w:val="002632AB"/>
    <w:rPr>
      <w:rFonts w:cs="Times New Roman"/>
      <w:i/>
      <w:iCs/>
      <w:color w:val="808080"/>
    </w:rPr>
  </w:style>
  <w:style w:type="paragraph" w:styleId="aa">
    <w:name w:val="List Paragraph"/>
    <w:basedOn w:val="a"/>
    <w:uiPriority w:val="99"/>
    <w:qFormat/>
    <w:rsid w:val="00867A9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locked/>
    <w:rsid w:val="004F1623"/>
  </w:style>
  <w:style w:type="paragraph" w:customStyle="1" w:styleId="Default">
    <w:name w:val="Default"/>
    <w:rsid w:val="00FE0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E29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AE29D5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9F7B0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5FE5"/>
  </w:style>
  <w:style w:type="paragraph" w:customStyle="1" w:styleId="ad">
    <w:name w:val="Содержимое таблицы"/>
    <w:basedOn w:val="a"/>
    <w:rsid w:val="00444065"/>
    <w:pPr>
      <w:suppressLineNumbers/>
      <w:tabs>
        <w:tab w:val="left" w:pos="709"/>
      </w:tabs>
      <w:suppressAutoHyphens/>
      <w:spacing w:before="0" w:after="200" w:line="276" w:lineRule="atLeast"/>
      <w:jc w:val="left"/>
    </w:pPr>
    <w:rPr>
      <w:rFonts w:ascii="Calibri" w:eastAsia="DejaVu Sans" w:hAnsi="Calibri" w:cs="Lohit Hindi"/>
      <w:color w:val="00000A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2014-06-29T16:26:00Z</cp:lastPrinted>
  <dcterms:created xsi:type="dcterms:W3CDTF">2014-06-18T05:20:00Z</dcterms:created>
  <dcterms:modified xsi:type="dcterms:W3CDTF">2017-11-17T10:36:00Z</dcterms:modified>
</cp:coreProperties>
</file>